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9B027" w14:textId="2E3AC37F" w:rsidR="007221C9" w:rsidRPr="001B7BAF" w:rsidRDefault="007221C9" w:rsidP="007221C9">
      <w:pPr>
        <w:spacing w:line="360" w:lineRule="auto"/>
        <w:rPr>
          <w:rFonts w:ascii="Arial" w:hAnsi="Arial" w:cs="Arial"/>
          <w:b/>
          <w:sz w:val="28"/>
          <w:szCs w:val="28"/>
          <w:lang w:val="en-US"/>
        </w:rPr>
      </w:pPr>
      <w:r>
        <w:rPr>
          <w:rFonts w:ascii="Arial" w:hAnsi="Arial" w:cs="Arial"/>
          <w:b/>
          <w:sz w:val="28"/>
          <w:szCs w:val="28"/>
          <w:lang w:val="en-US"/>
        </w:rPr>
        <w:t>25</w:t>
      </w:r>
      <w:r w:rsidRPr="001B7BAF">
        <w:rPr>
          <w:rFonts w:ascii="Arial" w:hAnsi="Arial" w:cs="Arial"/>
          <w:b/>
          <w:sz w:val="28"/>
          <w:szCs w:val="28"/>
          <w:lang w:val="en-US"/>
        </w:rPr>
        <w:t xml:space="preserve"> </w:t>
      </w:r>
      <w:r>
        <w:rPr>
          <w:rFonts w:ascii="Arial" w:hAnsi="Arial" w:cs="Arial"/>
          <w:b/>
          <w:sz w:val="28"/>
          <w:szCs w:val="28"/>
          <w:lang w:val="en-US"/>
        </w:rPr>
        <w:t>Jul</w:t>
      </w:r>
      <w:r>
        <w:rPr>
          <w:rFonts w:ascii="Arial" w:hAnsi="Arial" w:cs="Arial"/>
          <w:b/>
          <w:sz w:val="28"/>
          <w:szCs w:val="28"/>
          <w:lang w:val="en-US"/>
        </w:rPr>
        <w:t>y</w:t>
      </w:r>
      <w:r w:rsidRPr="001B7BAF">
        <w:rPr>
          <w:rFonts w:ascii="Arial" w:hAnsi="Arial" w:cs="Arial"/>
          <w:b/>
          <w:sz w:val="28"/>
          <w:szCs w:val="28"/>
          <w:lang w:val="en-US"/>
        </w:rPr>
        <w:t xml:space="preserve"> 2017</w:t>
      </w:r>
    </w:p>
    <w:p w14:paraId="4B479C63" w14:textId="1547621A" w:rsidR="007221C9" w:rsidRDefault="007221C9" w:rsidP="007221C9">
      <w:pPr>
        <w:spacing w:line="360" w:lineRule="auto"/>
        <w:rPr>
          <w:rFonts w:ascii="Arial" w:hAnsi="Arial" w:cs="Arial"/>
          <w:b/>
          <w:sz w:val="28"/>
          <w:szCs w:val="28"/>
          <w:lang w:val="en-US"/>
        </w:rPr>
      </w:pPr>
      <w:r w:rsidRPr="001B7BAF">
        <w:rPr>
          <w:rFonts w:ascii="Arial" w:hAnsi="Arial" w:cs="Arial"/>
          <w:b/>
          <w:sz w:val="28"/>
          <w:szCs w:val="28"/>
          <w:lang w:val="en-US"/>
        </w:rPr>
        <w:t>Speaker’s Abstract</w:t>
      </w:r>
    </w:p>
    <w:p w14:paraId="6DC0E54A" w14:textId="0932CAFF" w:rsidR="0092384C" w:rsidRDefault="0092384C" w:rsidP="007221C9">
      <w:pPr>
        <w:spacing w:line="360" w:lineRule="auto"/>
      </w:pPr>
    </w:p>
    <w:p w14:paraId="7C3184F8" w14:textId="48EA7932" w:rsidR="007221C9" w:rsidRPr="003A74E9" w:rsidRDefault="007221C9" w:rsidP="007221C9">
      <w:pPr>
        <w:spacing w:line="360" w:lineRule="auto"/>
        <w:rPr>
          <w:rFonts w:ascii="Arial" w:hAnsi="Arial" w:cs="Arial"/>
          <w:b/>
          <w:bCs/>
          <w:sz w:val="32"/>
          <w:szCs w:val="32"/>
          <w:lang w:val="en-US"/>
        </w:rPr>
      </w:pPr>
      <w:r>
        <w:rPr>
          <w:rFonts w:ascii="Arial" w:hAnsi="Arial" w:cs="Arial"/>
          <w:b/>
          <w:bCs/>
          <w:sz w:val="32"/>
          <w:szCs w:val="32"/>
          <w:lang w:val="en-US"/>
        </w:rPr>
        <w:t>New Pathways to Metabolic Health: Perspectives from Down Under</w:t>
      </w:r>
    </w:p>
    <w:p w14:paraId="12C7069F" w14:textId="77777777" w:rsidR="007221C9" w:rsidRDefault="007221C9" w:rsidP="007221C9">
      <w:pPr>
        <w:spacing w:line="360" w:lineRule="auto"/>
        <w:rPr>
          <w:rFonts w:ascii="Arial" w:hAnsi="Arial" w:cs="Arial"/>
          <w:bCs/>
          <w:lang w:val="en-US"/>
        </w:rPr>
      </w:pPr>
    </w:p>
    <w:p w14:paraId="7855C438" w14:textId="6718CD07" w:rsidR="007221C9" w:rsidRPr="003A74E9" w:rsidRDefault="007221C9" w:rsidP="007221C9">
      <w:pPr>
        <w:spacing w:line="360" w:lineRule="auto"/>
        <w:rPr>
          <w:rFonts w:ascii="Arial" w:hAnsi="Arial" w:cs="Arial"/>
          <w:b/>
          <w:bCs/>
          <w:lang w:val="en-US"/>
        </w:rPr>
      </w:pPr>
      <w:r w:rsidRPr="003A74E9">
        <w:rPr>
          <w:rFonts w:ascii="Arial" w:hAnsi="Arial" w:cs="Arial"/>
          <w:b/>
          <w:bCs/>
          <w:lang w:val="en-US"/>
        </w:rPr>
        <w:t xml:space="preserve">Dr. </w:t>
      </w:r>
      <w:r>
        <w:rPr>
          <w:rFonts w:ascii="Arial" w:hAnsi="Arial" w:cs="Arial"/>
          <w:b/>
          <w:bCs/>
          <w:lang w:val="en-US"/>
        </w:rPr>
        <w:t xml:space="preserve">Bernhard H. </w:t>
      </w:r>
      <w:proofErr w:type="spellStart"/>
      <w:r>
        <w:rPr>
          <w:rFonts w:ascii="Arial" w:hAnsi="Arial" w:cs="Arial"/>
          <w:b/>
          <w:bCs/>
          <w:lang w:val="en-US"/>
        </w:rPr>
        <w:t>Breier</w:t>
      </w:r>
      <w:proofErr w:type="spellEnd"/>
    </w:p>
    <w:p w14:paraId="0D559CF8" w14:textId="7EB2C2FE" w:rsidR="007221C9" w:rsidRPr="003A74E9" w:rsidRDefault="007221C9" w:rsidP="007221C9">
      <w:pPr>
        <w:spacing w:line="360" w:lineRule="auto"/>
        <w:rPr>
          <w:rFonts w:ascii="Arial" w:hAnsi="Arial" w:cs="Arial"/>
          <w:b/>
          <w:bCs/>
          <w:lang w:val="en-US"/>
        </w:rPr>
      </w:pPr>
      <w:r>
        <w:rPr>
          <w:rFonts w:ascii="Arial" w:hAnsi="Arial" w:cs="Arial"/>
          <w:b/>
          <w:bCs/>
          <w:lang w:val="en-US"/>
        </w:rPr>
        <w:t xml:space="preserve">Professor, </w:t>
      </w:r>
      <w:r>
        <w:rPr>
          <w:rFonts w:ascii="Arial" w:hAnsi="Arial" w:cs="Arial"/>
          <w:b/>
          <w:bCs/>
          <w:lang w:val="en-US"/>
        </w:rPr>
        <w:t>Chair in Human Nutrition, College of Health, Massey</w:t>
      </w:r>
      <w:r w:rsidRPr="003A74E9">
        <w:rPr>
          <w:rFonts w:ascii="Arial" w:hAnsi="Arial" w:cs="Arial"/>
          <w:b/>
          <w:bCs/>
          <w:lang w:val="en-US"/>
        </w:rPr>
        <w:t xml:space="preserve"> University </w:t>
      </w:r>
      <w:r>
        <w:rPr>
          <w:rFonts w:ascii="Arial" w:hAnsi="Arial" w:cs="Arial"/>
          <w:b/>
          <w:bCs/>
          <w:lang w:val="en-US"/>
        </w:rPr>
        <w:t>Auckland, New Zealand</w:t>
      </w:r>
    </w:p>
    <w:p w14:paraId="45E30124" w14:textId="77777777" w:rsidR="00703DA1" w:rsidRDefault="00703DA1" w:rsidP="007221C9">
      <w:pPr>
        <w:spacing w:line="360" w:lineRule="auto"/>
      </w:pPr>
    </w:p>
    <w:p w14:paraId="4A656451" w14:textId="474A235E" w:rsidR="000C496B" w:rsidRPr="007221C9" w:rsidRDefault="0078318B" w:rsidP="007221C9">
      <w:pPr>
        <w:spacing w:line="360" w:lineRule="auto"/>
        <w:jc w:val="both"/>
        <w:rPr>
          <w:rFonts w:ascii="Arial" w:eastAsia="MS Mincho" w:hAnsi="Arial" w:cs="Arial"/>
          <w:color w:val="000000"/>
          <w:sz w:val="22"/>
          <w:szCs w:val="22"/>
          <w:lang w:val="en-AU" w:eastAsia="ja-JP"/>
        </w:rPr>
      </w:pPr>
      <w:r w:rsidRPr="007221C9">
        <w:rPr>
          <w:rFonts w:ascii="Arial" w:eastAsia="MS Mincho" w:hAnsi="Arial" w:cs="Arial"/>
          <w:color w:val="000000"/>
          <w:sz w:val="22"/>
          <w:szCs w:val="22"/>
          <w:lang w:val="en-AU" w:eastAsia="ja-JP"/>
        </w:rPr>
        <w:t xml:space="preserve">In this </w:t>
      </w:r>
      <w:r w:rsidR="00F431C1" w:rsidRPr="007221C9">
        <w:rPr>
          <w:rFonts w:ascii="Arial" w:eastAsia="MS Mincho" w:hAnsi="Arial" w:cs="Arial"/>
          <w:color w:val="000000"/>
          <w:sz w:val="22"/>
          <w:szCs w:val="22"/>
          <w:lang w:val="en-AU" w:eastAsia="ja-JP"/>
        </w:rPr>
        <w:t xml:space="preserve">lecture </w:t>
      </w:r>
      <w:r w:rsidRPr="007221C9">
        <w:rPr>
          <w:rFonts w:ascii="Arial" w:eastAsia="MS Mincho" w:hAnsi="Arial" w:cs="Arial"/>
          <w:color w:val="000000"/>
          <w:sz w:val="22"/>
          <w:szCs w:val="22"/>
          <w:lang w:val="en-AU" w:eastAsia="ja-JP"/>
        </w:rPr>
        <w:t xml:space="preserve">I will </w:t>
      </w:r>
      <w:r w:rsidR="00353CCE" w:rsidRPr="007221C9">
        <w:rPr>
          <w:rFonts w:ascii="Arial" w:eastAsia="MS Mincho" w:hAnsi="Arial" w:cs="Arial"/>
          <w:color w:val="000000"/>
          <w:sz w:val="22"/>
          <w:szCs w:val="22"/>
          <w:lang w:val="en-AU" w:eastAsia="ja-JP"/>
        </w:rPr>
        <w:t xml:space="preserve">explore </w:t>
      </w:r>
      <w:r w:rsidR="0001128A" w:rsidRPr="007221C9">
        <w:rPr>
          <w:rFonts w:ascii="Arial" w:eastAsia="MS Mincho" w:hAnsi="Arial" w:cs="Arial"/>
          <w:color w:val="000000"/>
          <w:sz w:val="22"/>
          <w:szCs w:val="22"/>
          <w:lang w:val="en-AU" w:eastAsia="ja-JP"/>
        </w:rPr>
        <w:t xml:space="preserve">three main research themes </w:t>
      </w:r>
      <w:r w:rsidR="008C7CB4" w:rsidRPr="007221C9">
        <w:rPr>
          <w:rFonts w:ascii="Arial" w:eastAsia="MS Mincho" w:hAnsi="Arial" w:cs="Arial"/>
          <w:color w:val="000000"/>
          <w:sz w:val="22"/>
          <w:szCs w:val="22"/>
          <w:lang w:val="en-AU" w:eastAsia="ja-JP"/>
        </w:rPr>
        <w:t xml:space="preserve">we have </w:t>
      </w:r>
      <w:r w:rsidR="00353CCE" w:rsidRPr="007221C9">
        <w:rPr>
          <w:rFonts w:ascii="Arial" w:eastAsia="MS Mincho" w:hAnsi="Arial" w:cs="Arial"/>
          <w:color w:val="000000"/>
          <w:sz w:val="22"/>
          <w:szCs w:val="22"/>
          <w:lang w:val="en-AU" w:eastAsia="ja-JP"/>
        </w:rPr>
        <w:t xml:space="preserve">pursued in our quest </w:t>
      </w:r>
      <w:r w:rsidR="00B567C9" w:rsidRPr="007221C9">
        <w:rPr>
          <w:rFonts w:ascii="Arial" w:eastAsia="MS Mincho" w:hAnsi="Arial" w:cs="Arial"/>
          <w:color w:val="000000"/>
          <w:sz w:val="22"/>
          <w:szCs w:val="22"/>
          <w:lang w:val="en-AU" w:eastAsia="ja-JP"/>
        </w:rPr>
        <w:t xml:space="preserve">to understand </w:t>
      </w:r>
      <w:r w:rsidR="001A5C96" w:rsidRPr="007221C9">
        <w:rPr>
          <w:rFonts w:ascii="Arial" w:eastAsia="MS Mincho" w:hAnsi="Arial" w:cs="Arial"/>
          <w:color w:val="000000"/>
          <w:sz w:val="22"/>
          <w:szCs w:val="22"/>
          <w:lang w:val="en-AU" w:eastAsia="ja-JP"/>
        </w:rPr>
        <w:t xml:space="preserve">the causes of chronic metabolic diseases, and </w:t>
      </w:r>
      <w:r w:rsidR="008C7CB4" w:rsidRPr="007221C9">
        <w:rPr>
          <w:rFonts w:ascii="Arial" w:eastAsia="MS Mincho" w:hAnsi="Arial" w:cs="Arial"/>
          <w:color w:val="000000"/>
          <w:sz w:val="22"/>
          <w:szCs w:val="22"/>
          <w:lang w:val="en-AU" w:eastAsia="ja-JP"/>
        </w:rPr>
        <w:t>way</w:t>
      </w:r>
      <w:r w:rsidR="00703DA1" w:rsidRPr="007221C9">
        <w:rPr>
          <w:rFonts w:ascii="Arial" w:eastAsia="MS Mincho" w:hAnsi="Arial" w:cs="Arial"/>
          <w:color w:val="000000"/>
          <w:sz w:val="22"/>
          <w:szCs w:val="22"/>
          <w:lang w:val="en-AU" w:eastAsia="ja-JP"/>
        </w:rPr>
        <w:t>s</w:t>
      </w:r>
      <w:r w:rsidR="008C7CB4" w:rsidRPr="007221C9">
        <w:rPr>
          <w:rFonts w:ascii="Arial" w:eastAsia="MS Mincho" w:hAnsi="Arial" w:cs="Arial"/>
          <w:color w:val="000000"/>
          <w:sz w:val="22"/>
          <w:szCs w:val="22"/>
          <w:lang w:val="en-AU" w:eastAsia="ja-JP"/>
        </w:rPr>
        <w:t xml:space="preserve"> to prevent them.</w:t>
      </w:r>
      <w:r w:rsidR="001F383D" w:rsidRPr="007221C9">
        <w:rPr>
          <w:rFonts w:ascii="Arial" w:eastAsia="MS Mincho" w:hAnsi="Arial" w:cs="Arial"/>
          <w:color w:val="000000"/>
          <w:sz w:val="22"/>
          <w:szCs w:val="22"/>
          <w:lang w:val="en-AU" w:eastAsia="ja-JP"/>
        </w:rPr>
        <w:t xml:space="preserve"> </w:t>
      </w:r>
    </w:p>
    <w:p w14:paraId="2EC65922" w14:textId="1F8136CC" w:rsidR="001A5C96" w:rsidRPr="007221C9" w:rsidRDefault="00353CCE" w:rsidP="007221C9">
      <w:pPr>
        <w:spacing w:line="360" w:lineRule="auto"/>
        <w:ind w:firstLine="720"/>
        <w:jc w:val="both"/>
        <w:rPr>
          <w:rFonts w:ascii="Arial" w:eastAsia="MS Mincho" w:hAnsi="Arial" w:cs="Arial"/>
          <w:color w:val="000000"/>
          <w:sz w:val="22"/>
          <w:szCs w:val="22"/>
          <w:lang w:val="en-AU" w:eastAsia="ja-JP"/>
        </w:rPr>
      </w:pPr>
      <w:r w:rsidRPr="007221C9">
        <w:rPr>
          <w:rFonts w:ascii="Arial" w:eastAsia="MS Mincho" w:hAnsi="Arial" w:cs="Arial"/>
          <w:color w:val="000000"/>
          <w:sz w:val="22"/>
          <w:szCs w:val="22"/>
          <w:lang w:val="en-AU" w:eastAsia="ja-JP"/>
        </w:rPr>
        <w:t xml:space="preserve">I will </w:t>
      </w:r>
      <w:r w:rsidR="00D16821" w:rsidRPr="007221C9">
        <w:rPr>
          <w:rFonts w:ascii="Arial" w:eastAsia="MS Mincho" w:hAnsi="Arial" w:cs="Arial"/>
          <w:color w:val="000000"/>
          <w:sz w:val="22"/>
          <w:szCs w:val="22"/>
          <w:lang w:val="en-AU" w:eastAsia="ja-JP"/>
        </w:rPr>
        <w:t xml:space="preserve">begin </w:t>
      </w:r>
      <w:r w:rsidR="00B567C9" w:rsidRPr="007221C9">
        <w:rPr>
          <w:rFonts w:ascii="Arial" w:eastAsia="MS Mincho" w:hAnsi="Arial" w:cs="Arial"/>
          <w:color w:val="000000"/>
          <w:sz w:val="22"/>
          <w:szCs w:val="22"/>
          <w:lang w:val="en-AU" w:eastAsia="ja-JP"/>
        </w:rPr>
        <w:t xml:space="preserve">by discussing </w:t>
      </w:r>
      <w:r w:rsidR="008C7CB4" w:rsidRPr="007221C9">
        <w:rPr>
          <w:rFonts w:ascii="Arial" w:eastAsia="MS Mincho" w:hAnsi="Arial" w:cs="Arial"/>
          <w:color w:val="000000"/>
          <w:sz w:val="22"/>
          <w:szCs w:val="22"/>
          <w:lang w:val="en-AU" w:eastAsia="ja-JP"/>
        </w:rPr>
        <w:t xml:space="preserve">a well-established </w:t>
      </w:r>
      <w:r w:rsidR="00D16821" w:rsidRPr="007221C9">
        <w:rPr>
          <w:rFonts w:ascii="Arial" w:eastAsia="MS Mincho" w:hAnsi="Arial" w:cs="Arial"/>
          <w:color w:val="000000"/>
          <w:sz w:val="22"/>
          <w:szCs w:val="22"/>
          <w:lang w:val="en-AU" w:eastAsia="ja-JP"/>
        </w:rPr>
        <w:t>line of</w:t>
      </w:r>
      <w:r w:rsidRPr="007221C9">
        <w:rPr>
          <w:rFonts w:ascii="Arial" w:eastAsia="MS Mincho" w:hAnsi="Arial" w:cs="Arial"/>
          <w:color w:val="000000"/>
          <w:sz w:val="22"/>
          <w:szCs w:val="22"/>
          <w:lang w:val="en-AU" w:eastAsia="ja-JP"/>
        </w:rPr>
        <w:t xml:space="preserve"> </w:t>
      </w:r>
      <w:r w:rsidR="008C7CB4" w:rsidRPr="007221C9">
        <w:rPr>
          <w:rFonts w:ascii="Arial" w:eastAsia="MS Mincho" w:hAnsi="Arial" w:cs="Arial"/>
          <w:color w:val="000000"/>
          <w:sz w:val="22"/>
          <w:szCs w:val="22"/>
          <w:lang w:val="en-AU" w:eastAsia="ja-JP"/>
        </w:rPr>
        <w:t>research</w:t>
      </w:r>
      <w:r w:rsidR="001A5C96" w:rsidRPr="007221C9">
        <w:rPr>
          <w:rFonts w:ascii="Arial" w:eastAsia="MS Mincho" w:hAnsi="Arial" w:cs="Arial"/>
          <w:color w:val="000000"/>
          <w:sz w:val="22"/>
          <w:szCs w:val="22"/>
          <w:lang w:val="en-AU" w:eastAsia="ja-JP"/>
        </w:rPr>
        <w:t xml:space="preserve"> about l</w:t>
      </w:r>
      <w:r w:rsidR="0078318B" w:rsidRPr="007221C9">
        <w:rPr>
          <w:rFonts w:ascii="Arial" w:eastAsia="MS Mincho" w:hAnsi="Arial" w:cs="Arial"/>
          <w:color w:val="000000"/>
          <w:sz w:val="22"/>
          <w:szCs w:val="22"/>
          <w:lang w:val="en-AU" w:eastAsia="ja-JP"/>
        </w:rPr>
        <w:t>ong-term health consequences of maternal nutrition during pregnancy</w:t>
      </w:r>
      <w:r w:rsidR="00662E1A" w:rsidRPr="007221C9">
        <w:rPr>
          <w:rFonts w:ascii="Arial" w:eastAsia="MS Mincho" w:hAnsi="Arial" w:cs="Arial"/>
          <w:color w:val="000000"/>
          <w:sz w:val="22"/>
          <w:szCs w:val="22"/>
          <w:lang w:val="en-AU" w:eastAsia="ja-JP"/>
        </w:rPr>
        <w:t xml:space="preserve">. </w:t>
      </w:r>
      <w:r w:rsidR="00B6649A" w:rsidRPr="007221C9">
        <w:rPr>
          <w:rFonts w:ascii="Arial" w:eastAsia="MS Mincho" w:hAnsi="Arial" w:cs="Arial"/>
          <w:color w:val="000000"/>
          <w:sz w:val="22"/>
          <w:szCs w:val="22"/>
          <w:lang w:val="en-AU" w:eastAsia="ja-JP"/>
        </w:rPr>
        <w:t>A considerable body of clinical and experimental evidence supports the essential biological plausibility that the early-life environment</w:t>
      </w:r>
      <w:r w:rsidR="00B8442F" w:rsidRPr="007221C9">
        <w:rPr>
          <w:rFonts w:ascii="Arial" w:eastAsia="MS Mincho" w:hAnsi="Arial" w:cs="Arial"/>
          <w:color w:val="000000"/>
          <w:sz w:val="22"/>
          <w:szCs w:val="22"/>
          <w:lang w:val="en-AU" w:eastAsia="ja-JP"/>
        </w:rPr>
        <w:t xml:space="preserve"> </w:t>
      </w:r>
      <w:r w:rsidR="00B6649A" w:rsidRPr="007221C9">
        <w:rPr>
          <w:rFonts w:ascii="Arial" w:eastAsia="MS Mincho" w:hAnsi="Arial" w:cs="Arial"/>
          <w:color w:val="000000"/>
          <w:sz w:val="22"/>
          <w:szCs w:val="22"/>
          <w:lang w:val="en-AU" w:eastAsia="ja-JP"/>
        </w:rPr>
        <w:t>causes epigenetic changes in offspring</w:t>
      </w:r>
      <w:r w:rsidR="00B8442F" w:rsidRPr="007221C9">
        <w:rPr>
          <w:rFonts w:ascii="Arial" w:eastAsia="MS Mincho" w:hAnsi="Arial" w:cs="Arial"/>
          <w:color w:val="000000"/>
          <w:sz w:val="22"/>
          <w:szCs w:val="22"/>
          <w:lang w:val="en-AU" w:eastAsia="ja-JP"/>
        </w:rPr>
        <w:t>.</w:t>
      </w:r>
      <w:r w:rsidR="00B6649A" w:rsidRPr="007221C9">
        <w:rPr>
          <w:rFonts w:ascii="Arial" w:eastAsia="MS Mincho" w:hAnsi="Arial" w:cs="Arial"/>
          <w:color w:val="000000"/>
          <w:sz w:val="22"/>
          <w:szCs w:val="22"/>
          <w:lang w:val="en-AU" w:eastAsia="ja-JP"/>
        </w:rPr>
        <w:t xml:space="preserve"> </w:t>
      </w:r>
      <w:r w:rsidR="00B8442F" w:rsidRPr="007221C9">
        <w:rPr>
          <w:rFonts w:ascii="Arial" w:eastAsia="MS Mincho" w:hAnsi="Arial" w:cs="Arial"/>
          <w:color w:val="000000"/>
          <w:sz w:val="22"/>
          <w:szCs w:val="22"/>
          <w:lang w:val="en-AU" w:eastAsia="ja-JP"/>
        </w:rPr>
        <w:t xml:space="preserve">This environment, in particular exposure to poor maternal nutrition, </w:t>
      </w:r>
      <w:r w:rsidR="00B6649A" w:rsidRPr="007221C9">
        <w:rPr>
          <w:rFonts w:ascii="Arial" w:eastAsia="MS Mincho" w:hAnsi="Arial" w:cs="Arial"/>
          <w:color w:val="000000"/>
          <w:sz w:val="22"/>
          <w:szCs w:val="22"/>
          <w:lang w:val="en-AU" w:eastAsia="ja-JP"/>
        </w:rPr>
        <w:t>influence</w:t>
      </w:r>
      <w:r w:rsidR="00AE561A" w:rsidRPr="007221C9">
        <w:rPr>
          <w:rFonts w:ascii="Arial" w:eastAsia="MS Mincho" w:hAnsi="Arial" w:cs="Arial"/>
          <w:color w:val="000000"/>
          <w:sz w:val="22"/>
          <w:szCs w:val="22"/>
          <w:lang w:val="en-AU" w:eastAsia="ja-JP"/>
        </w:rPr>
        <w:t>s</w:t>
      </w:r>
      <w:r w:rsidR="00B6649A" w:rsidRPr="007221C9">
        <w:rPr>
          <w:rFonts w:ascii="Arial" w:eastAsia="MS Mincho" w:hAnsi="Arial" w:cs="Arial"/>
          <w:color w:val="000000"/>
          <w:sz w:val="22"/>
          <w:szCs w:val="22"/>
          <w:lang w:val="en-AU" w:eastAsia="ja-JP"/>
        </w:rPr>
        <w:t xml:space="preserve"> susceptibility to future health problems</w:t>
      </w:r>
      <w:r w:rsidR="00FA2A42" w:rsidRPr="007221C9">
        <w:rPr>
          <w:rFonts w:ascii="Arial" w:eastAsia="MS Mincho" w:hAnsi="Arial" w:cs="Arial"/>
          <w:color w:val="000000"/>
          <w:sz w:val="22"/>
          <w:szCs w:val="22"/>
          <w:lang w:val="en-AU" w:eastAsia="ja-JP"/>
        </w:rPr>
        <w:t>,</w:t>
      </w:r>
      <w:r w:rsidR="00B6649A" w:rsidRPr="007221C9">
        <w:rPr>
          <w:rFonts w:ascii="Arial" w:eastAsia="MS Mincho" w:hAnsi="Arial" w:cs="Arial"/>
          <w:color w:val="000000"/>
          <w:sz w:val="22"/>
          <w:szCs w:val="22"/>
          <w:lang w:val="en-AU" w:eastAsia="ja-JP"/>
        </w:rPr>
        <w:t xml:space="preserve"> including metabolic and cardiovascular disease.</w:t>
      </w:r>
      <w:r w:rsidR="00703DA1" w:rsidRPr="007221C9">
        <w:rPr>
          <w:rFonts w:ascii="Arial" w:eastAsia="MS Mincho" w:hAnsi="Arial" w:cs="Arial"/>
          <w:color w:val="000000"/>
          <w:sz w:val="22"/>
          <w:szCs w:val="22"/>
          <w:lang w:val="en-AU" w:eastAsia="ja-JP"/>
        </w:rPr>
        <w:t xml:space="preserve"> </w:t>
      </w:r>
      <w:r w:rsidR="00B6649A" w:rsidRPr="007221C9">
        <w:rPr>
          <w:rFonts w:ascii="Arial" w:eastAsia="MS Mincho" w:hAnsi="Arial" w:cs="Arial"/>
          <w:color w:val="000000"/>
          <w:sz w:val="22"/>
          <w:szCs w:val="22"/>
          <w:lang w:val="en-AU" w:eastAsia="ja-JP"/>
        </w:rPr>
        <w:t>I will explore</w:t>
      </w:r>
      <w:r w:rsidR="0078318B" w:rsidRPr="007221C9">
        <w:rPr>
          <w:rFonts w:ascii="Arial" w:eastAsia="MS Mincho" w:hAnsi="Arial" w:cs="Arial"/>
          <w:color w:val="000000"/>
          <w:sz w:val="22"/>
          <w:szCs w:val="22"/>
          <w:lang w:val="en-AU" w:eastAsia="ja-JP"/>
        </w:rPr>
        <w:t xml:space="preserve"> </w:t>
      </w:r>
      <w:r w:rsidR="00B567C9" w:rsidRPr="007221C9">
        <w:rPr>
          <w:rFonts w:ascii="Arial" w:eastAsia="MS Mincho" w:hAnsi="Arial" w:cs="Arial"/>
          <w:color w:val="000000"/>
          <w:sz w:val="22"/>
          <w:szCs w:val="22"/>
          <w:lang w:val="en-AU" w:eastAsia="ja-JP"/>
        </w:rPr>
        <w:t xml:space="preserve">how </w:t>
      </w:r>
      <w:r w:rsidR="000C496B" w:rsidRPr="007221C9">
        <w:rPr>
          <w:rFonts w:ascii="Arial" w:eastAsia="MS Mincho" w:hAnsi="Arial" w:cs="Arial"/>
          <w:color w:val="000000"/>
          <w:sz w:val="22"/>
          <w:szCs w:val="22"/>
          <w:lang w:val="en-AU" w:eastAsia="ja-JP"/>
        </w:rPr>
        <w:t>new knowledge</w:t>
      </w:r>
      <w:r w:rsidR="00B6649A" w:rsidRPr="007221C9">
        <w:rPr>
          <w:rFonts w:ascii="Arial" w:eastAsia="MS Mincho" w:hAnsi="Arial" w:cs="Arial"/>
          <w:color w:val="000000"/>
          <w:sz w:val="22"/>
          <w:szCs w:val="22"/>
          <w:lang w:val="en-AU" w:eastAsia="ja-JP"/>
        </w:rPr>
        <w:t xml:space="preserve"> </w:t>
      </w:r>
      <w:r w:rsidR="00F03E21" w:rsidRPr="007221C9">
        <w:rPr>
          <w:rFonts w:ascii="Arial" w:eastAsia="MS Mincho" w:hAnsi="Arial" w:cs="Arial"/>
          <w:color w:val="000000"/>
          <w:sz w:val="22"/>
          <w:szCs w:val="22"/>
          <w:lang w:val="en-AU" w:eastAsia="ja-JP"/>
        </w:rPr>
        <w:t>is</w:t>
      </w:r>
      <w:r w:rsidR="00B567C9" w:rsidRPr="007221C9">
        <w:rPr>
          <w:rFonts w:ascii="Arial" w:eastAsia="MS Mincho" w:hAnsi="Arial" w:cs="Arial"/>
          <w:color w:val="000000"/>
          <w:sz w:val="22"/>
          <w:szCs w:val="22"/>
          <w:lang w:val="en-AU" w:eastAsia="ja-JP"/>
        </w:rPr>
        <w:t xml:space="preserve"> developed</w:t>
      </w:r>
      <w:r w:rsidR="0078318B" w:rsidRPr="007221C9">
        <w:rPr>
          <w:rFonts w:ascii="Arial" w:eastAsia="MS Mincho" w:hAnsi="Arial" w:cs="Arial"/>
          <w:color w:val="000000"/>
          <w:sz w:val="22"/>
          <w:szCs w:val="22"/>
          <w:lang w:val="en-AU" w:eastAsia="ja-JP"/>
        </w:rPr>
        <w:t xml:space="preserve"> through basic research and illustrat</w:t>
      </w:r>
      <w:r w:rsidR="00B6649A" w:rsidRPr="007221C9">
        <w:rPr>
          <w:rFonts w:ascii="Arial" w:eastAsia="MS Mincho" w:hAnsi="Arial" w:cs="Arial"/>
          <w:color w:val="000000"/>
          <w:sz w:val="22"/>
          <w:szCs w:val="22"/>
          <w:lang w:val="en-AU" w:eastAsia="ja-JP"/>
        </w:rPr>
        <w:t>e</w:t>
      </w:r>
      <w:r w:rsidR="0078318B" w:rsidRPr="007221C9">
        <w:rPr>
          <w:rFonts w:ascii="Arial" w:eastAsia="MS Mincho" w:hAnsi="Arial" w:cs="Arial"/>
          <w:color w:val="000000"/>
          <w:sz w:val="22"/>
          <w:szCs w:val="22"/>
          <w:lang w:val="en-AU" w:eastAsia="ja-JP"/>
        </w:rPr>
        <w:t xml:space="preserve"> </w:t>
      </w:r>
      <w:r w:rsidR="00D16821" w:rsidRPr="007221C9">
        <w:rPr>
          <w:rFonts w:ascii="Arial" w:eastAsia="MS Mincho" w:hAnsi="Arial" w:cs="Arial"/>
          <w:color w:val="000000"/>
          <w:sz w:val="22"/>
          <w:szCs w:val="22"/>
          <w:lang w:val="en-AU" w:eastAsia="ja-JP"/>
        </w:rPr>
        <w:t xml:space="preserve">important </w:t>
      </w:r>
      <w:r w:rsidR="0078318B" w:rsidRPr="007221C9">
        <w:rPr>
          <w:rFonts w:ascii="Arial" w:eastAsia="MS Mincho" w:hAnsi="Arial" w:cs="Arial"/>
          <w:color w:val="000000"/>
          <w:sz w:val="22"/>
          <w:szCs w:val="22"/>
          <w:lang w:val="en-AU" w:eastAsia="ja-JP"/>
        </w:rPr>
        <w:t xml:space="preserve">public health implications. </w:t>
      </w:r>
    </w:p>
    <w:p w14:paraId="0A5641CD" w14:textId="0371F57A" w:rsidR="0078318B" w:rsidRPr="007221C9" w:rsidRDefault="00B567C9" w:rsidP="007221C9">
      <w:pPr>
        <w:spacing w:line="360" w:lineRule="auto"/>
        <w:ind w:firstLine="720"/>
        <w:jc w:val="both"/>
        <w:rPr>
          <w:rFonts w:ascii="Arial" w:eastAsia="MS Mincho" w:hAnsi="Arial" w:cs="Arial"/>
          <w:color w:val="000000"/>
          <w:sz w:val="22"/>
          <w:szCs w:val="22"/>
          <w:lang w:val="en-AU" w:eastAsia="ja-JP"/>
        </w:rPr>
      </w:pPr>
      <w:r w:rsidRPr="007221C9">
        <w:rPr>
          <w:rFonts w:ascii="Arial" w:eastAsia="MS Mincho" w:hAnsi="Arial" w:cs="Arial"/>
          <w:color w:val="000000"/>
          <w:sz w:val="22"/>
          <w:szCs w:val="22"/>
          <w:lang w:val="en-AU" w:eastAsia="ja-JP"/>
        </w:rPr>
        <w:t xml:space="preserve">Secondly, I will describe how our </w:t>
      </w:r>
      <w:r w:rsidR="001F383D" w:rsidRPr="007221C9">
        <w:rPr>
          <w:rFonts w:ascii="Arial" w:eastAsia="MS Mincho" w:hAnsi="Arial" w:cs="Arial"/>
          <w:color w:val="000000"/>
          <w:sz w:val="22"/>
          <w:szCs w:val="22"/>
          <w:lang w:val="en-AU" w:eastAsia="ja-JP"/>
        </w:rPr>
        <w:t xml:space="preserve">current </w:t>
      </w:r>
      <w:r w:rsidR="00B6649A" w:rsidRPr="007221C9">
        <w:rPr>
          <w:rFonts w:ascii="Arial" w:eastAsia="MS Mincho" w:hAnsi="Arial" w:cs="Arial"/>
          <w:color w:val="000000"/>
          <w:sz w:val="22"/>
          <w:szCs w:val="22"/>
          <w:lang w:val="en-AU" w:eastAsia="ja-JP"/>
        </w:rPr>
        <w:t>e</w:t>
      </w:r>
      <w:r w:rsidR="003A5DE7" w:rsidRPr="007221C9">
        <w:rPr>
          <w:rFonts w:ascii="Arial" w:eastAsia="MS Mincho" w:hAnsi="Arial" w:cs="Arial"/>
          <w:color w:val="000000"/>
          <w:sz w:val="22"/>
          <w:szCs w:val="22"/>
          <w:lang w:val="en-AU" w:eastAsia="ja-JP"/>
        </w:rPr>
        <w:t>nquiries into the sensory world of food investigate</w:t>
      </w:r>
      <w:r w:rsidRPr="007221C9">
        <w:rPr>
          <w:rFonts w:ascii="Arial" w:eastAsia="MS Mincho" w:hAnsi="Arial" w:cs="Arial"/>
          <w:color w:val="000000"/>
          <w:sz w:val="22"/>
          <w:szCs w:val="22"/>
          <w:lang w:val="en-AU" w:eastAsia="ja-JP"/>
        </w:rPr>
        <w:t xml:space="preserve"> the</w:t>
      </w:r>
      <w:r w:rsidR="005E19FC" w:rsidRPr="007221C9">
        <w:rPr>
          <w:rFonts w:ascii="Arial" w:eastAsia="MS Mincho" w:hAnsi="Arial" w:cs="Arial"/>
          <w:color w:val="000000"/>
          <w:sz w:val="22"/>
          <w:szCs w:val="22"/>
          <w:lang w:val="en-AU" w:eastAsia="ja-JP"/>
        </w:rPr>
        <w:t xml:space="preserve"> </w:t>
      </w:r>
      <w:r w:rsidR="0078318B" w:rsidRPr="007221C9">
        <w:rPr>
          <w:rFonts w:ascii="Arial" w:eastAsia="MS Mincho" w:hAnsi="Arial" w:cs="Arial"/>
          <w:color w:val="000000"/>
          <w:sz w:val="22"/>
          <w:szCs w:val="22"/>
          <w:lang w:val="en-AU" w:eastAsia="ja-JP"/>
        </w:rPr>
        <w:t>influences of sweet and fat taste perception on dietary intake and eating behaviour</w:t>
      </w:r>
      <w:r w:rsidR="006946DA" w:rsidRPr="007221C9">
        <w:rPr>
          <w:rFonts w:ascii="Arial" w:eastAsia="MS Mincho" w:hAnsi="Arial" w:cs="Arial"/>
          <w:color w:val="000000"/>
          <w:sz w:val="22"/>
          <w:szCs w:val="22"/>
          <w:lang w:val="en-AU" w:eastAsia="ja-JP"/>
        </w:rPr>
        <w:t xml:space="preserve">. </w:t>
      </w:r>
      <w:r w:rsidRPr="007221C9">
        <w:rPr>
          <w:rFonts w:ascii="Arial" w:eastAsia="MS Mincho" w:hAnsi="Arial" w:cs="Arial"/>
          <w:color w:val="000000"/>
          <w:sz w:val="22"/>
          <w:szCs w:val="22"/>
          <w:lang w:val="en-AU" w:eastAsia="ja-JP"/>
        </w:rPr>
        <w:t xml:space="preserve">Fascinating new </w:t>
      </w:r>
      <w:r w:rsidR="005E19FC" w:rsidRPr="007221C9">
        <w:rPr>
          <w:rFonts w:ascii="Arial" w:eastAsia="MS Mincho" w:hAnsi="Arial" w:cs="Arial"/>
          <w:color w:val="000000"/>
          <w:sz w:val="22"/>
          <w:szCs w:val="22"/>
          <w:lang w:val="en-AU" w:eastAsia="ja-JP"/>
        </w:rPr>
        <w:t xml:space="preserve">insights </w:t>
      </w:r>
      <w:r w:rsidR="00EB4C02" w:rsidRPr="007221C9">
        <w:rPr>
          <w:rFonts w:ascii="Arial" w:eastAsia="MS Mincho" w:hAnsi="Arial" w:cs="Arial"/>
          <w:color w:val="000000"/>
          <w:sz w:val="22"/>
          <w:szCs w:val="22"/>
          <w:lang w:val="en-AU" w:eastAsia="ja-JP"/>
        </w:rPr>
        <w:t>about sweet intensity perception</w:t>
      </w:r>
      <w:r w:rsidR="00EB4C02" w:rsidRPr="007221C9">
        <w:rPr>
          <w:rFonts w:ascii="Arial" w:hAnsi="Arial" w:cs="Arial"/>
          <w:sz w:val="22"/>
          <w:szCs w:val="22"/>
        </w:rPr>
        <w:t xml:space="preserve"> and </w:t>
      </w:r>
      <w:r w:rsidR="00EB4C02" w:rsidRPr="007221C9">
        <w:rPr>
          <w:rFonts w:ascii="Arial" w:eastAsia="MS Mincho" w:hAnsi="Arial" w:cs="Arial"/>
          <w:color w:val="000000"/>
          <w:sz w:val="22"/>
          <w:szCs w:val="22"/>
          <w:lang w:val="en-AU" w:eastAsia="ja-JP"/>
        </w:rPr>
        <w:t xml:space="preserve">sweet hedonic liking </w:t>
      </w:r>
      <w:r w:rsidR="001F383D" w:rsidRPr="007221C9">
        <w:rPr>
          <w:rFonts w:ascii="Arial" w:eastAsia="MS Mincho" w:hAnsi="Arial" w:cs="Arial"/>
          <w:color w:val="000000"/>
          <w:sz w:val="22"/>
          <w:szCs w:val="22"/>
          <w:lang w:val="en-AU" w:eastAsia="ja-JP"/>
        </w:rPr>
        <w:t>describe the link</w:t>
      </w:r>
      <w:r w:rsidR="008B604D" w:rsidRPr="007221C9">
        <w:rPr>
          <w:rFonts w:ascii="Arial" w:eastAsia="MS Mincho" w:hAnsi="Arial" w:cs="Arial"/>
          <w:color w:val="000000"/>
          <w:sz w:val="22"/>
          <w:szCs w:val="22"/>
          <w:lang w:val="en-AU" w:eastAsia="ja-JP"/>
        </w:rPr>
        <w:t xml:space="preserve"> </w:t>
      </w:r>
      <w:r w:rsidR="00EB4C02" w:rsidRPr="007221C9">
        <w:rPr>
          <w:rFonts w:ascii="Arial" w:eastAsia="MS Mincho" w:hAnsi="Arial" w:cs="Arial"/>
          <w:color w:val="000000"/>
          <w:sz w:val="22"/>
          <w:szCs w:val="22"/>
          <w:lang w:val="en-AU" w:eastAsia="ja-JP"/>
        </w:rPr>
        <w:t xml:space="preserve">with </w:t>
      </w:r>
      <w:r w:rsidR="006946DA" w:rsidRPr="007221C9">
        <w:rPr>
          <w:rFonts w:ascii="Arial" w:eastAsia="MS Mincho" w:hAnsi="Arial" w:cs="Arial"/>
          <w:color w:val="000000"/>
          <w:sz w:val="22"/>
          <w:szCs w:val="22"/>
          <w:lang w:val="en-AU" w:eastAsia="ja-JP"/>
        </w:rPr>
        <w:t>energy and carbohydrate intake</w:t>
      </w:r>
      <w:r w:rsidR="001F383D" w:rsidRPr="007221C9">
        <w:rPr>
          <w:rFonts w:ascii="Arial" w:eastAsia="MS Mincho" w:hAnsi="Arial" w:cs="Arial"/>
          <w:color w:val="000000"/>
          <w:sz w:val="22"/>
          <w:szCs w:val="22"/>
          <w:lang w:val="en-AU" w:eastAsia="ja-JP"/>
        </w:rPr>
        <w:t>.</w:t>
      </w:r>
      <w:r w:rsidR="0076648E" w:rsidRPr="007221C9">
        <w:rPr>
          <w:rFonts w:ascii="Arial" w:eastAsia="MS Mincho" w:hAnsi="Arial" w:cs="Arial"/>
          <w:color w:val="000000"/>
          <w:sz w:val="22"/>
          <w:szCs w:val="22"/>
          <w:lang w:val="en-AU" w:eastAsia="ja-JP"/>
        </w:rPr>
        <w:t xml:space="preserve"> </w:t>
      </w:r>
      <w:r w:rsidR="003A5DE7" w:rsidRPr="007221C9">
        <w:rPr>
          <w:rFonts w:ascii="Arial" w:eastAsia="MS Mincho" w:hAnsi="Arial" w:cs="Arial"/>
          <w:color w:val="000000"/>
          <w:sz w:val="22"/>
          <w:szCs w:val="22"/>
          <w:lang w:val="en-AU" w:eastAsia="ja-JP"/>
        </w:rPr>
        <w:t>Furthermore, f</w:t>
      </w:r>
      <w:r w:rsidR="001F383D" w:rsidRPr="007221C9">
        <w:rPr>
          <w:rFonts w:ascii="Arial" w:eastAsia="MS Mincho" w:hAnsi="Arial" w:cs="Arial"/>
          <w:color w:val="000000"/>
          <w:sz w:val="22"/>
          <w:szCs w:val="22"/>
          <w:lang w:val="en-AU" w:eastAsia="ja-JP"/>
        </w:rPr>
        <w:t>atty</w:t>
      </w:r>
      <w:r w:rsidR="002C376E" w:rsidRPr="007221C9">
        <w:rPr>
          <w:rFonts w:ascii="Arial" w:eastAsia="MS Mincho" w:hAnsi="Arial" w:cs="Arial"/>
          <w:color w:val="000000"/>
          <w:sz w:val="22"/>
          <w:szCs w:val="22"/>
          <w:lang w:val="en-AU" w:eastAsia="ja-JP"/>
        </w:rPr>
        <w:t xml:space="preserve"> acid taste and olfaction sensitivity</w:t>
      </w:r>
      <w:r w:rsidR="0076648E" w:rsidRPr="007221C9">
        <w:rPr>
          <w:rFonts w:ascii="Arial" w:eastAsia="MS Mincho" w:hAnsi="Arial" w:cs="Arial"/>
          <w:color w:val="000000"/>
          <w:sz w:val="22"/>
          <w:szCs w:val="22"/>
          <w:lang w:val="en-AU" w:eastAsia="ja-JP"/>
        </w:rPr>
        <w:t xml:space="preserve"> </w:t>
      </w:r>
      <w:r w:rsidR="003A5DE7" w:rsidRPr="007221C9">
        <w:rPr>
          <w:rFonts w:ascii="Arial" w:eastAsia="MS Mincho" w:hAnsi="Arial" w:cs="Arial"/>
          <w:color w:val="000000"/>
          <w:sz w:val="22"/>
          <w:szCs w:val="22"/>
          <w:lang w:val="en-AU" w:eastAsia="ja-JP"/>
        </w:rPr>
        <w:t xml:space="preserve">appear to be linked and may influence </w:t>
      </w:r>
      <w:r w:rsidR="002C376E" w:rsidRPr="007221C9">
        <w:rPr>
          <w:rFonts w:ascii="Arial" w:eastAsia="MS Mincho" w:hAnsi="Arial" w:cs="Arial"/>
          <w:color w:val="000000"/>
          <w:sz w:val="22"/>
          <w:szCs w:val="22"/>
          <w:lang w:val="en-AU" w:eastAsia="ja-JP"/>
        </w:rPr>
        <w:t xml:space="preserve">eating </w:t>
      </w:r>
      <w:r w:rsidR="003A5DE7" w:rsidRPr="007221C9">
        <w:rPr>
          <w:rFonts w:ascii="Arial" w:eastAsia="MS Mincho" w:hAnsi="Arial" w:cs="Arial"/>
          <w:color w:val="000000"/>
          <w:sz w:val="22"/>
          <w:szCs w:val="22"/>
          <w:lang w:val="en-AU" w:eastAsia="ja-JP"/>
        </w:rPr>
        <w:t xml:space="preserve">behaviour. </w:t>
      </w:r>
      <w:r w:rsidR="0076648E" w:rsidRPr="007221C9">
        <w:rPr>
          <w:rFonts w:ascii="Arial" w:eastAsia="MS Mincho" w:hAnsi="Arial" w:cs="Arial"/>
          <w:color w:val="000000"/>
          <w:sz w:val="22"/>
          <w:szCs w:val="22"/>
          <w:lang w:val="en-AU" w:eastAsia="ja-JP"/>
        </w:rPr>
        <w:t>G</w:t>
      </w:r>
      <w:r w:rsidR="00B231AA" w:rsidRPr="007221C9">
        <w:rPr>
          <w:rFonts w:ascii="Arial" w:eastAsia="MS Mincho" w:hAnsi="Arial" w:cs="Arial"/>
          <w:color w:val="000000"/>
          <w:sz w:val="22"/>
          <w:szCs w:val="22"/>
          <w:lang w:val="en-AU" w:eastAsia="ja-JP"/>
        </w:rPr>
        <w:t>iven that both sweetness and fat have a powerful hedonic appeal, preferences for sweet and fatty foods are important contributors to increases in body weight and metabolic disease risk.</w:t>
      </w:r>
    </w:p>
    <w:p w14:paraId="3489B759" w14:textId="224B90A6" w:rsidR="00703DA1" w:rsidRPr="007221C9" w:rsidRDefault="00B231AA" w:rsidP="007221C9">
      <w:pPr>
        <w:spacing w:line="360" w:lineRule="auto"/>
        <w:ind w:firstLine="720"/>
        <w:jc w:val="both"/>
        <w:rPr>
          <w:rFonts w:ascii="Arial" w:eastAsia="MS Mincho" w:hAnsi="Arial" w:cs="Arial"/>
          <w:color w:val="000000"/>
          <w:sz w:val="22"/>
          <w:szCs w:val="22"/>
          <w:lang w:val="en-AU" w:eastAsia="ja-JP"/>
        </w:rPr>
      </w:pPr>
      <w:r w:rsidRPr="007221C9">
        <w:rPr>
          <w:rFonts w:ascii="Arial" w:eastAsia="MS Mincho" w:hAnsi="Arial" w:cs="Arial"/>
          <w:color w:val="000000"/>
          <w:sz w:val="22"/>
          <w:szCs w:val="22"/>
          <w:lang w:val="en-AU" w:eastAsia="ja-JP"/>
        </w:rPr>
        <w:t>Completing this lecture, I will</w:t>
      </w:r>
      <w:r w:rsidR="005E4425" w:rsidRPr="007221C9">
        <w:rPr>
          <w:rFonts w:ascii="Arial" w:eastAsia="MS Mincho" w:hAnsi="Arial" w:cs="Arial"/>
          <w:color w:val="000000"/>
          <w:sz w:val="22"/>
          <w:szCs w:val="22"/>
          <w:lang w:val="en-AU" w:eastAsia="ja-JP"/>
        </w:rPr>
        <w:t xml:space="preserve"> discuss </w:t>
      </w:r>
      <w:r w:rsidRPr="007221C9">
        <w:rPr>
          <w:rFonts w:ascii="Arial" w:eastAsia="MS Mincho" w:hAnsi="Arial" w:cs="Arial"/>
          <w:color w:val="000000"/>
          <w:sz w:val="22"/>
          <w:szCs w:val="22"/>
          <w:lang w:val="en-AU" w:eastAsia="ja-JP"/>
        </w:rPr>
        <w:t xml:space="preserve">examples of </w:t>
      </w:r>
      <w:r w:rsidR="005E4425" w:rsidRPr="007221C9">
        <w:rPr>
          <w:rFonts w:ascii="Arial" w:eastAsia="MS Mincho" w:hAnsi="Arial" w:cs="Arial"/>
          <w:color w:val="000000"/>
          <w:sz w:val="22"/>
          <w:szCs w:val="22"/>
          <w:lang w:val="en-AU" w:eastAsia="ja-JP"/>
        </w:rPr>
        <w:t xml:space="preserve">our </w:t>
      </w:r>
      <w:r w:rsidR="00924780" w:rsidRPr="007221C9">
        <w:rPr>
          <w:rFonts w:ascii="Arial" w:eastAsia="MS Mincho" w:hAnsi="Arial" w:cs="Arial"/>
          <w:color w:val="000000"/>
          <w:sz w:val="22"/>
          <w:szCs w:val="22"/>
          <w:lang w:val="en-AU" w:eastAsia="ja-JP"/>
        </w:rPr>
        <w:t xml:space="preserve">current </w:t>
      </w:r>
      <w:r w:rsidR="005E4425" w:rsidRPr="007221C9">
        <w:rPr>
          <w:rFonts w:ascii="Arial" w:eastAsia="MS Mincho" w:hAnsi="Arial" w:cs="Arial"/>
          <w:color w:val="000000"/>
          <w:sz w:val="22"/>
          <w:szCs w:val="22"/>
          <w:lang w:val="en-AU" w:eastAsia="ja-JP"/>
        </w:rPr>
        <w:t xml:space="preserve">research </w:t>
      </w:r>
      <w:r w:rsidR="009777F9" w:rsidRPr="007221C9">
        <w:rPr>
          <w:rFonts w:ascii="Arial" w:eastAsia="MS Mincho" w:hAnsi="Arial" w:cs="Arial"/>
          <w:color w:val="000000"/>
          <w:sz w:val="22"/>
          <w:szCs w:val="22"/>
          <w:lang w:val="en-AU" w:eastAsia="ja-JP"/>
        </w:rPr>
        <w:t>of</w:t>
      </w:r>
      <w:r w:rsidR="005E4425" w:rsidRPr="007221C9">
        <w:rPr>
          <w:rFonts w:ascii="Arial" w:eastAsia="MS Mincho" w:hAnsi="Arial" w:cs="Arial"/>
          <w:color w:val="000000"/>
          <w:sz w:val="22"/>
          <w:szCs w:val="22"/>
          <w:lang w:val="en-AU" w:eastAsia="ja-JP"/>
        </w:rPr>
        <w:t xml:space="preserve"> </w:t>
      </w:r>
      <w:r w:rsidR="00924780" w:rsidRPr="007221C9">
        <w:rPr>
          <w:rFonts w:ascii="Arial" w:eastAsia="MS Mincho" w:hAnsi="Arial" w:cs="Arial"/>
          <w:color w:val="000000"/>
          <w:sz w:val="22"/>
          <w:szCs w:val="22"/>
          <w:lang w:val="en-AU" w:eastAsia="ja-JP"/>
        </w:rPr>
        <w:t>the gut</w:t>
      </w:r>
      <w:r w:rsidR="0022462D" w:rsidRPr="007221C9">
        <w:rPr>
          <w:rFonts w:ascii="Arial" w:eastAsia="MS Mincho" w:hAnsi="Arial" w:cs="Arial"/>
          <w:color w:val="000000"/>
          <w:sz w:val="22"/>
          <w:szCs w:val="22"/>
          <w:lang w:val="en-AU" w:eastAsia="ja-JP"/>
        </w:rPr>
        <w:t xml:space="preserve"> microbiome</w:t>
      </w:r>
      <w:r w:rsidR="000C496B" w:rsidRPr="007221C9">
        <w:rPr>
          <w:rFonts w:ascii="Arial" w:eastAsia="MS Mincho" w:hAnsi="Arial" w:cs="Arial"/>
          <w:color w:val="000000"/>
          <w:sz w:val="22"/>
          <w:szCs w:val="22"/>
          <w:lang w:val="en-AU" w:eastAsia="ja-JP"/>
        </w:rPr>
        <w:t>,</w:t>
      </w:r>
      <w:r w:rsidR="005E4425" w:rsidRPr="007221C9">
        <w:rPr>
          <w:rFonts w:ascii="Arial" w:eastAsia="MS Mincho" w:hAnsi="Arial" w:cs="Arial"/>
          <w:color w:val="000000"/>
          <w:sz w:val="22"/>
          <w:szCs w:val="22"/>
          <w:lang w:val="en-AU" w:eastAsia="ja-JP"/>
        </w:rPr>
        <w:t xml:space="preserve"> exploring</w:t>
      </w:r>
      <w:r w:rsidR="0022462D" w:rsidRPr="007221C9">
        <w:rPr>
          <w:rFonts w:ascii="Arial" w:eastAsia="MS Mincho" w:hAnsi="Arial" w:cs="Arial"/>
          <w:color w:val="000000"/>
          <w:sz w:val="22"/>
          <w:szCs w:val="22"/>
          <w:lang w:val="en-AU" w:eastAsia="ja-JP"/>
        </w:rPr>
        <w:t xml:space="preserve"> a new pathway to obesity prevention and metabolic health</w:t>
      </w:r>
      <w:r w:rsidR="005E4425" w:rsidRPr="007221C9">
        <w:rPr>
          <w:rFonts w:ascii="Arial" w:eastAsia="MS Mincho" w:hAnsi="Arial" w:cs="Arial"/>
          <w:color w:val="000000"/>
          <w:sz w:val="22"/>
          <w:szCs w:val="22"/>
          <w:lang w:val="en-AU" w:eastAsia="ja-JP"/>
        </w:rPr>
        <w:t>.</w:t>
      </w:r>
      <w:r w:rsidR="00924780" w:rsidRPr="007221C9">
        <w:rPr>
          <w:rFonts w:ascii="Arial" w:hAnsi="Arial" w:cs="Arial"/>
          <w:sz w:val="22"/>
          <w:szCs w:val="22"/>
        </w:rPr>
        <w:t xml:space="preserve"> </w:t>
      </w:r>
      <w:r w:rsidR="009777F9" w:rsidRPr="007221C9">
        <w:rPr>
          <w:rFonts w:ascii="Arial" w:hAnsi="Arial" w:cs="Arial"/>
          <w:sz w:val="22"/>
          <w:szCs w:val="22"/>
        </w:rPr>
        <w:t>W</w:t>
      </w:r>
      <w:r w:rsidR="00924780" w:rsidRPr="007221C9">
        <w:rPr>
          <w:rFonts w:ascii="Arial" w:eastAsia="MS Mincho" w:hAnsi="Arial" w:cs="Arial"/>
          <w:color w:val="000000"/>
          <w:sz w:val="22"/>
          <w:szCs w:val="22"/>
          <w:lang w:val="en-AU" w:eastAsia="ja-JP"/>
        </w:rPr>
        <w:t xml:space="preserve">e characterise the gut microbiome in two populations with markedly different metabolic disease risk (Pacific and European women) and different body fat profiles (normal and obese). We test whether taste perception, diet, sleep and physical activity are key pathways that modify the gut microbiome and its impact on </w:t>
      </w:r>
      <w:r w:rsidR="000C496B" w:rsidRPr="007221C9">
        <w:rPr>
          <w:rFonts w:ascii="Arial" w:eastAsia="MS Mincho" w:hAnsi="Arial" w:cs="Arial"/>
          <w:color w:val="000000"/>
          <w:sz w:val="22"/>
          <w:szCs w:val="22"/>
          <w:lang w:val="en-AU" w:eastAsia="ja-JP"/>
        </w:rPr>
        <w:t>metabolic health.</w:t>
      </w:r>
    </w:p>
    <w:p w14:paraId="4B74C8DE" w14:textId="77777777" w:rsidR="00703DA1" w:rsidRPr="007221C9" w:rsidRDefault="00703DA1" w:rsidP="007221C9">
      <w:pPr>
        <w:spacing w:line="360" w:lineRule="auto"/>
        <w:jc w:val="both"/>
        <w:rPr>
          <w:rFonts w:ascii="Arial" w:eastAsia="MS Mincho" w:hAnsi="Arial" w:cs="Arial"/>
          <w:color w:val="000000"/>
          <w:sz w:val="22"/>
          <w:szCs w:val="22"/>
          <w:lang w:val="en-AU" w:eastAsia="ja-JP"/>
        </w:rPr>
      </w:pPr>
    </w:p>
    <w:p w14:paraId="26463F78" w14:textId="77777777" w:rsidR="007221C9" w:rsidRPr="007221C9" w:rsidRDefault="007221C9" w:rsidP="007221C9">
      <w:pPr>
        <w:spacing w:line="360" w:lineRule="auto"/>
        <w:jc w:val="both"/>
        <w:rPr>
          <w:rFonts w:ascii="Arial" w:hAnsi="Arial" w:cs="Arial"/>
          <w:sz w:val="22"/>
          <w:szCs w:val="22"/>
          <w:lang w:val="en-US"/>
        </w:rPr>
      </w:pPr>
      <w:r w:rsidRPr="007221C9">
        <w:rPr>
          <w:rFonts w:ascii="Arial" w:hAnsi="Arial" w:cs="Arial"/>
          <w:sz w:val="22"/>
          <w:szCs w:val="22"/>
          <w:lang w:val="en-US"/>
        </w:rPr>
        <w:t xml:space="preserve">More about the </w:t>
      </w:r>
      <w:proofErr w:type="spellStart"/>
      <w:r w:rsidRPr="007221C9">
        <w:rPr>
          <w:rFonts w:ascii="Arial" w:hAnsi="Arial" w:cs="Arial"/>
          <w:sz w:val="22"/>
          <w:szCs w:val="22"/>
          <w:lang w:val="en-US"/>
        </w:rPr>
        <w:t>Hohenheimer</w:t>
      </w:r>
      <w:proofErr w:type="spellEnd"/>
      <w:r w:rsidRPr="007221C9">
        <w:rPr>
          <w:rFonts w:ascii="Arial" w:hAnsi="Arial" w:cs="Arial"/>
          <w:sz w:val="22"/>
          <w:szCs w:val="22"/>
          <w:lang w:val="en-US"/>
        </w:rPr>
        <w:t xml:space="preserve"> </w:t>
      </w:r>
      <w:proofErr w:type="spellStart"/>
      <w:r w:rsidRPr="007221C9">
        <w:rPr>
          <w:rFonts w:ascii="Arial" w:hAnsi="Arial" w:cs="Arial"/>
          <w:sz w:val="22"/>
          <w:szCs w:val="22"/>
          <w:lang w:val="en-US"/>
        </w:rPr>
        <w:t>SchlossGeister</w:t>
      </w:r>
      <w:proofErr w:type="spellEnd"/>
      <w:r w:rsidRPr="007221C9">
        <w:rPr>
          <w:rFonts w:ascii="Arial" w:hAnsi="Arial" w:cs="Arial"/>
          <w:sz w:val="22"/>
          <w:szCs w:val="22"/>
          <w:lang w:val="en-US"/>
        </w:rPr>
        <w:t xml:space="preserve"> Lecture Series:</w:t>
      </w:r>
    </w:p>
    <w:p w14:paraId="01573EF7" w14:textId="314B7A8D" w:rsidR="00703DA1" w:rsidRPr="007221C9" w:rsidRDefault="007221C9" w:rsidP="007221C9">
      <w:pPr>
        <w:spacing w:line="360" w:lineRule="auto"/>
        <w:jc w:val="both"/>
        <w:rPr>
          <w:rFonts w:ascii="Arial" w:hAnsi="Arial" w:cs="Arial"/>
          <w:sz w:val="22"/>
          <w:szCs w:val="22"/>
          <w:lang w:val="en-US"/>
        </w:rPr>
      </w:pPr>
      <w:hyperlink r:id="rId4" w:history="1">
        <w:r w:rsidRPr="007221C9">
          <w:rPr>
            <w:rStyle w:val="Hyperlink"/>
            <w:rFonts w:ascii="Arial" w:hAnsi="Arial" w:cs="Arial"/>
            <w:sz w:val="22"/>
            <w:szCs w:val="22"/>
            <w:lang w:val="en-US"/>
          </w:rPr>
          <w:t>https://health.uni-hohenheim.de/en/schlossgeister_model-organisms-and-systems</w:t>
        </w:r>
      </w:hyperlink>
      <w:r w:rsidRPr="007221C9">
        <w:rPr>
          <w:rFonts w:ascii="Arial" w:hAnsi="Arial" w:cs="Arial"/>
          <w:sz w:val="22"/>
          <w:szCs w:val="22"/>
          <w:lang w:val="en-US"/>
        </w:rPr>
        <w:t xml:space="preserve"> </w:t>
      </w:r>
      <w:bookmarkStart w:id="0" w:name="_GoBack"/>
      <w:bookmarkEnd w:id="0"/>
    </w:p>
    <w:sectPr w:rsidR="00703DA1" w:rsidRPr="00722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A4"/>
    <w:rsid w:val="0001128A"/>
    <w:rsid w:val="000300A4"/>
    <w:rsid w:val="00066512"/>
    <w:rsid w:val="000A2A4A"/>
    <w:rsid w:val="000A651F"/>
    <w:rsid w:val="000B082F"/>
    <w:rsid w:val="000C2A17"/>
    <w:rsid w:val="000C496B"/>
    <w:rsid w:val="000E3796"/>
    <w:rsid w:val="00115DDC"/>
    <w:rsid w:val="00140B66"/>
    <w:rsid w:val="0016556C"/>
    <w:rsid w:val="001710C8"/>
    <w:rsid w:val="00195BF1"/>
    <w:rsid w:val="001A5C96"/>
    <w:rsid w:val="001A7A83"/>
    <w:rsid w:val="001C24D7"/>
    <w:rsid w:val="001E12D5"/>
    <w:rsid w:val="001F03E6"/>
    <w:rsid w:val="001F383D"/>
    <w:rsid w:val="0022462D"/>
    <w:rsid w:val="00224924"/>
    <w:rsid w:val="00226A82"/>
    <w:rsid w:val="00263C0A"/>
    <w:rsid w:val="00266D81"/>
    <w:rsid w:val="002B3B9E"/>
    <w:rsid w:val="002C0696"/>
    <w:rsid w:val="002C376E"/>
    <w:rsid w:val="002D3A1F"/>
    <w:rsid w:val="002F7864"/>
    <w:rsid w:val="00353CCE"/>
    <w:rsid w:val="00353D37"/>
    <w:rsid w:val="003A5DE7"/>
    <w:rsid w:val="00405A12"/>
    <w:rsid w:val="0041678D"/>
    <w:rsid w:val="00424B93"/>
    <w:rsid w:val="00433459"/>
    <w:rsid w:val="004364D4"/>
    <w:rsid w:val="004C4751"/>
    <w:rsid w:val="004D46DE"/>
    <w:rsid w:val="00503418"/>
    <w:rsid w:val="005338EC"/>
    <w:rsid w:val="00566D3A"/>
    <w:rsid w:val="005D149B"/>
    <w:rsid w:val="005E1930"/>
    <w:rsid w:val="005E19FC"/>
    <w:rsid w:val="005E4425"/>
    <w:rsid w:val="005E50CD"/>
    <w:rsid w:val="006136CD"/>
    <w:rsid w:val="00662E1A"/>
    <w:rsid w:val="00686A46"/>
    <w:rsid w:val="006946DA"/>
    <w:rsid w:val="006B0664"/>
    <w:rsid w:val="006D2948"/>
    <w:rsid w:val="006E25DC"/>
    <w:rsid w:val="00703DA1"/>
    <w:rsid w:val="00711550"/>
    <w:rsid w:val="007221C9"/>
    <w:rsid w:val="007363CB"/>
    <w:rsid w:val="00764C6F"/>
    <w:rsid w:val="0076648E"/>
    <w:rsid w:val="0078318B"/>
    <w:rsid w:val="0079065F"/>
    <w:rsid w:val="007A6CC7"/>
    <w:rsid w:val="008131BB"/>
    <w:rsid w:val="008208A7"/>
    <w:rsid w:val="008A684A"/>
    <w:rsid w:val="008B604D"/>
    <w:rsid w:val="008C58CE"/>
    <w:rsid w:val="008C7CB4"/>
    <w:rsid w:val="008D3B8F"/>
    <w:rsid w:val="009063C5"/>
    <w:rsid w:val="0092384C"/>
    <w:rsid w:val="00924780"/>
    <w:rsid w:val="00927E4D"/>
    <w:rsid w:val="009777F9"/>
    <w:rsid w:val="009C56B7"/>
    <w:rsid w:val="00A46DE1"/>
    <w:rsid w:val="00A74C61"/>
    <w:rsid w:val="00A814E7"/>
    <w:rsid w:val="00AB0452"/>
    <w:rsid w:val="00AC431F"/>
    <w:rsid w:val="00AD1296"/>
    <w:rsid w:val="00AE1508"/>
    <w:rsid w:val="00AE561A"/>
    <w:rsid w:val="00B01C1F"/>
    <w:rsid w:val="00B231AA"/>
    <w:rsid w:val="00B567C9"/>
    <w:rsid w:val="00B6649A"/>
    <w:rsid w:val="00B8442F"/>
    <w:rsid w:val="00BA5CE2"/>
    <w:rsid w:val="00C324CD"/>
    <w:rsid w:val="00C34E66"/>
    <w:rsid w:val="00C60D60"/>
    <w:rsid w:val="00C825B9"/>
    <w:rsid w:val="00CA5BC5"/>
    <w:rsid w:val="00CD3E21"/>
    <w:rsid w:val="00D034CB"/>
    <w:rsid w:val="00D16821"/>
    <w:rsid w:val="00D324E2"/>
    <w:rsid w:val="00DB4BBC"/>
    <w:rsid w:val="00DD6BE7"/>
    <w:rsid w:val="00DE0735"/>
    <w:rsid w:val="00DF1149"/>
    <w:rsid w:val="00E72191"/>
    <w:rsid w:val="00E87A8C"/>
    <w:rsid w:val="00E96612"/>
    <w:rsid w:val="00EB263E"/>
    <w:rsid w:val="00EB4C02"/>
    <w:rsid w:val="00EE3732"/>
    <w:rsid w:val="00EE6E4B"/>
    <w:rsid w:val="00F03E21"/>
    <w:rsid w:val="00F05018"/>
    <w:rsid w:val="00F31933"/>
    <w:rsid w:val="00F431C1"/>
    <w:rsid w:val="00F538B5"/>
    <w:rsid w:val="00F6466B"/>
    <w:rsid w:val="00F92931"/>
    <w:rsid w:val="00FA2A4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B5D37"/>
  <w15:docId w15:val="{D2F54734-BD3D-4D9E-9E17-78CE4A4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CD3E21"/>
    <w:rPr>
      <w:sz w:val="20"/>
      <w:szCs w:val="20"/>
    </w:rPr>
  </w:style>
  <w:style w:type="character" w:customStyle="1" w:styleId="KommentartextZchn">
    <w:name w:val="Kommentartext Zchn"/>
    <w:basedOn w:val="Absatz-Standardschriftart"/>
    <w:link w:val="Kommentartext"/>
    <w:uiPriority w:val="99"/>
    <w:semiHidden/>
    <w:rsid w:val="00CD3E21"/>
    <w:rPr>
      <w:sz w:val="20"/>
      <w:szCs w:val="20"/>
    </w:rPr>
  </w:style>
  <w:style w:type="character" w:styleId="Kommentarzeichen">
    <w:name w:val="annotation reference"/>
    <w:basedOn w:val="Absatz-Standardschriftart"/>
    <w:rsid w:val="00CD3E21"/>
    <w:rPr>
      <w:sz w:val="21"/>
      <w:szCs w:val="21"/>
    </w:rPr>
  </w:style>
  <w:style w:type="paragraph" w:styleId="Sprechblasentext">
    <w:name w:val="Balloon Text"/>
    <w:basedOn w:val="Standard"/>
    <w:link w:val="SprechblasentextZchn"/>
    <w:uiPriority w:val="99"/>
    <w:semiHidden/>
    <w:unhideWhenUsed/>
    <w:rsid w:val="00CD3E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E21"/>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B567C9"/>
    <w:rPr>
      <w:b/>
      <w:bCs/>
    </w:rPr>
  </w:style>
  <w:style w:type="character" w:customStyle="1" w:styleId="KommentarthemaZchn">
    <w:name w:val="Kommentarthema Zchn"/>
    <w:basedOn w:val="KommentartextZchn"/>
    <w:link w:val="Kommentarthema"/>
    <w:uiPriority w:val="99"/>
    <w:semiHidden/>
    <w:rsid w:val="00B567C9"/>
    <w:rPr>
      <w:b/>
      <w:bCs/>
      <w:sz w:val="20"/>
      <w:szCs w:val="20"/>
    </w:rPr>
  </w:style>
  <w:style w:type="character" w:styleId="Hyperlink">
    <w:name w:val="Hyperlink"/>
    <w:basedOn w:val="Absatz-Standardschriftart"/>
    <w:uiPriority w:val="99"/>
    <w:unhideWhenUsed/>
    <w:rsid w:val="007221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alth.uni-hohenheim.de/en/schlossgeister_model-organisms-and-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Massey University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Breier</dc:creator>
  <cp:lastModifiedBy>Windows User</cp:lastModifiedBy>
  <cp:revision>3</cp:revision>
  <dcterms:created xsi:type="dcterms:W3CDTF">2017-06-06T04:55:00Z</dcterms:created>
  <dcterms:modified xsi:type="dcterms:W3CDTF">2017-06-06T04:59:00Z</dcterms:modified>
</cp:coreProperties>
</file>